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24" w:rsidRPr="00536324" w:rsidRDefault="00536324" w:rsidP="00536324">
      <w:pPr>
        <w:spacing w:before="450" w:after="450" w:line="276" w:lineRule="auto"/>
        <w:jc w:val="center"/>
        <w:outlineLvl w:val="0"/>
        <w:rPr>
          <w:rFonts w:ascii="Malgun Gothic" w:eastAsia="Malgun Gothic" w:hAnsi="Malgun Gothic" w:cs="Arial"/>
          <w:b/>
          <w:bCs/>
          <w:kern w:val="36"/>
          <w:sz w:val="24"/>
          <w:szCs w:val="24"/>
          <w:lang w:eastAsia="en-GB"/>
        </w:rPr>
      </w:pPr>
      <w:r w:rsidRPr="00536324">
        <w:rPr>
          <w:rFonts w:ascii="Malgun Gothic" w:eastAsia="Malgun Gothic" w:hAnsi="Malgun Gothic" w:cs="Arial"/>
          <w:b/>
          <w:bCs/>
          <w:kern w:val="36"/>
          <w:sz w:val="24"/>
          <w:szCs w:val="24"/>
          <w:lang w:eastAsia="en-GB"/>
        </w:rPr>
        <w:t>Is Humanistic Therapy Right for You?</w:t>
      </w:r>
    </w:p>
    <w:p w:rsidR="00536324" w:rsidRPr="00536324" w:rsidRDefault="00536324" w:rsidP="00536324">
      <w:pPr>
        <w:spacing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Humanistic therapy is a ment</w:t>
      </w:r>
      <w:r>
        <w:rPr>
          <w:rFonts w:ascii="Malgun Gothic" w:eastAsia="Malgun Gothic" w:hAnsi="Malgun Gothic" w:cs="Arial"/>
          <w:sz w:val="24"/>
          <w:szCs w:val="24"/>
          <w:lang w:eastAsia="en-GB"/>
        </w:rPr>
        <w:t>al health approach that emphasis</w:t>
      </w:r>
      <w:r w:rsidRPr="00536324">
        <w:rPr>
          <w:rFonts w:ascii="Malgun Gothic" w:eastAsia="Malgun Gothic" w:hAnsi="Malgun Gothic" w:cs="Arial"/>
          <w:sz w:val="24"/>
          <w:szCs w:val="24"/>
          <w:lang w:eastAsia="en-GB"/>
        </w:rPr>
        <w:t>es the importance of being your true self in order to lead the most fulfilling life.</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It’s based on the principle that everyone has their own unique way of looking at the world. This view can impact your choices and actions.</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Humanistic therapy also involves a core belief that people are good at heart and capable of making the right choices for themselves. If you don’t hold yourself in high regard, it’s harder to develop your full potential.</w:t>
      </w:r>
    </w:p>
    <w:p w:rsidR="00536324" w:rsidRPr="00536324" w:rsidRDefault="00536324" w:rsidP="00536324">
      <w:pPr>
        <w:spacing w:before="675" w:after="225" w:line="276" w:lineRule="auto"/>
        <w:outlineLvl w:val="1"/>
        <w:rPr>
          <w:rFonts w:ascii="Malgun Gothic" w:eastAsia="Malgun Gothic" w:hAnsi="Malgun Gothic" w:cs="Arial"/>
          <w:b/>
          <w:bCs/>
          <w:sz w:val="24"/>
          <w:szCs w:val="24"/>
          <w:lang w:eastAsia="en-GB"/>
        </w:rPr>
      </w:pPr>
      <w:bookmarkStart w:id="0" w:name="how-it-works"/>
      <w:r>
        <w:rPr>
          <w:rFonts w:ascii="Malgun Gothic" w:eastAsia="Malgun Gothic" w:hAnsi="Malgun Gothic" w:cs="Arial"/>
          <w:b/>
          <w:bCs/>
          <w:sz w:val="24"/>
          <w:szCs w:val="24"/>
          <w:lang w:eastAsia="en-GB"/>
        </w:rPr>
        <w:t>H</w:t>
      </w:r>
      <w:r w:rsidRPr="00536324">
        <w:rPr>
          <w:rFonts w:ascii="Malgun Gothic" w:eastAsia="Malgun Gothic" w:hAnsi="Malgun Gothic" w:cs="Arial"/>
          <w:b/>
          <w:bCs/>
          <w:sz w:val="24"/>
          <w:szCs w:val="24"/>
          <w:lang w:eastAsia="en-GB"/>
        </w:rPr>
        <w:t>ow does it work?</w:t>
      </w:r>
      <w:bookmarkEnd w:id="0"/>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Humanistic therapy involves better understanding your world view and developing true self-acceptance.</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This is accomplished partially through the development of unconditional positive regard, both from others and from yourself. When you believe that others only respect you if you act a certain way, it’s easy to fall into the trap of constantly feeling like you aren’t enough.</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This feeling of worthlessness, in turn, can negatively impact how you view both yourself and the world around you. Remember, according to the underlying principles of humanistic therapy, how you view yourself and the world around you has a big impact on your thoughts and actions.</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lastRenderedPageBreak/>
        <w:t xml:space="preserve">Humanistic therapy can help you to both develop self-acceptance and overcome criticism or disapproval from others by offering a safe space to work toward personal growth. </w:t>
      </w:r>
    </w:p>
    <w:p w:rsidR="00536324" w:rsidRPr="00536324" w:rsidRDefault="00536324" w:rsidP="00536324">
      <w:pPr>
        <w:spacing w:before="675" w:after="225" w:line="276" w:lineRule="auto"/>
        <w:outlineLvl w:val="1"/>
        <w:rPr>
          <w:rFonts w:ascii="Malgun Gothic" w:eastAsia="Malgun Gothic" w:hAnsi="Malgun Gothic" w:cs="Arial"/>
          <w:b/>
          <w:bCs/>
          <w:sz w:val="24"/>
          <w:szCs w:val="24"/>
          <w:lang w:eastAsia="en-GB"/>
        </w:rPr>
      </w:pPr>
      <w:bookmarkStart w:id="1" w:name="comparison"/>
      <w:r w:rsidRPr="00536324">
        <w:rPr>
          <w:rFonts w:ascii="Malgun Gothic" w:eastAsia="Malgun Gothic" w:hAnsi="Malgun Gothic" w:cs="Arial"/>
          <w:b/>
          <w:bCs/>
          <w:sz w:val="24"/>
          <w:szCs w:val="24"/>
          <w:lang w:eastAsia="en-GB"/>
        </w:rPr>
        <w:t>How does it compare to other types of therapy?</w:t>
      </w:r>
      <w:bookmarkEnd w:id="1"/>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Humanistic therapy differs from more traditional approaches, such as psychoanalysis or behavioural therapy.</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To start, humanistic therapy tends to focus more on your current day-to-day life. This is very different from other approaches that tend to focus on your past experiences, including those you might not be aware of.</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Similarly, humanistic therapy also focuses more on helping the individual as a whole, rather than treating a specific diagnosis. A humanistic therapist will often do this through active listening. This means that they’ll listen carefully to your words, making sure they fully understand what you’re saying. They may stop you to ask follow-up questions.</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Humanistic therapists work from the idea that you are the expert in your difficulties. They’ll support the direction you take each session, trusting you to know what you need to talk about in order to work through the things bringing you to therapy.</w:t>
      </w:r>
    </w:p>
    <w:p w:rsidR="00536324" w:rsidRPr="00536324" w:rsidRDefault="00536324" w:rsidP="00536324">
      <w:pPr>
        <w:spacing w:before="675" w:after="225" w:line="276" w:lineRule="auto"/>
        <w:outlineLvl w:val="1"/>
        <w:rPr>
          <w:rFonts w:ascii="Malgun Gothic" w:eastAsia="Malgun Gothic" w:hAnsi="Malgun Gothic" w:cs="Arial"/>
          <w:b/>
          <w:bCs/>
          <w:sz w:val="24"/>
          <w:szCs w:val="24"/>
          <w:lang w:eastAsia="en-GB"/>
        </w:rPr>
      </w:pPr>
      <w:bookmarkStart w:id="2" w:name="uses"/>
      <w:r w:rsidRPr="00536324">
        <w:rPr>
          <w:rFonts w:ascii="Malgun Gothic" w:eastAsia="Malgun Gothic" w:hAnsi="Malgun Gothic" w:cs="Arial"/>
          <w:b/>
          <w:bCs/>
          <w:sz w:val="24"/>
          <w:szCs w:val="24"/>
          <w:lang w:eastAsia="en-GB"/>
        </w:rPr>
        <w:t>Who’s a good candidate for humanistic therapy?</w:t>
      </w:r>
      <w:bookmarkEnd w:id="2"/>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 xml:space="preserve">Humanistic therapy is </w:t>
      </w:r>
      <w:r>
        <w:rPr>
          <w:rFonts w:ascii="Malgun Gothic" w:eastAsia="Malgun Gothic" w:hAnsi="Malgun Gothic" w:cs="Arial"/>
          <w:sz w:val="24"/>
          <w:szCs w:val="24"/>
          <w:lang w:eastAsia="en-GB"/>
        </w:rPr>
        <w:t>helpful</w:t>
      </w:r>
      <w:r w:rsidRPr="00536324">
        <w:rPr>
          <w:rFonts w:ascii="Malgun Gothic" w:eastAsia="Malgun Gothic" w:hAnsi="Malgun Gothic" w:cs="Arial"/>
          <w:sz w:val="24"/>
          <w:szCs w:val="24"/>
          <w:lang w:eastAsia="en-GB"/>
        </w:rPr>
        <w:t xml:space="preserve"> if you’re looking for ways to make your life more fulfilling, regardless of whether you have an underlying mental health condition. </w:t>
      </w:r>
      <w:r w:rsidRPr="00536324">
        <w:rPr>
          <w:rFonts w:ascii="Malgun Gothic" w:eastAsia="Malgun Gothic" w:hAnsi="Malgun Gothic" w:cs="Arial"/>
          <w:sz w:val="24"/>
          <w:szCs w:val="24"/>
          <w:lang w:eastAsia="en-GB"/>
        </w:rPr>
        <w:lastRenderedPageBreak/>
        <w:t>It’s also worth considering if you’ve previously had trouble building a rapport with therapists.</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 xml:space="preserve">A 2002 review of 86 studies found that humanistic therapies were effective at helping people make lasting change over time. </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In addition, a 2013 review of existing research suggests that client-centred approaches can be helpful for:</w:t>
      </w:r>
    </w:p>
    <w:p w:rsidR="00536324" w:rsidRPr="00536324" w:rsidRDefault="00536324" w:rsidP="00536324">
      <w:pPr>
        <w:numPr>
          <w:ilvl w:val="0"/>
          <w:numId w:val="4"/>
        </w:numPr>
        <w:spacing w:before="100" w:beforeAutospacing="1" w:after="120"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trauma</w:t>
      </w:r>
    </w:p>
    <w:p w:rsidR="00536324" w:rsidRPr="00536324" w:rsidRDefault="00536324" w:rsidP="00536324">
      <w:pPr>
        <w:numPr>
          <w:ilvl w:val="0"/>
          <w:numId w:val="4"/>
        </w:numPr>
        <w:spacing w:before="100" w:beforeAutospacing="1" w:after="120"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relationship difficulties</w:t>
      </w:r>
    </w:p>
    <w:p w:rsidR="00536324" w:rsidRPr="00536324" w:rsidRDefault="00536324" w:rsidP="00536324">
      <w:pPr>
        <w:numPr>
          <w:ilvl w:val="0"/>
          <w:numId w:val="4"/>
        </w:numPr>
        <w:spacing w:before="100" w:beforeAutospacing="1" w:after="120"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psychos</w:t>
      </w:r>
      <w:hyperlink r:id="rId5" w:history="1">
        <w:r w:rsidRPr="00536324">
          <w:rPr>
            <w:rFonts w:ascii="Malgun Gothic" w:eastAsia="Malgun Gothic" w:hAnsi="Malgun Gothic" w:cs="Arial"/>
            <w:sz w:val="24"/>
            <w:szCs w:val="24"/>
            <w:lang w:eastAsia="en-GB"/>
          </w:rPr>
          <w:t>i</w:t>
        </w:r>
      </w:hyperlink>
      <w:hyperlink r:id="rId6" w:history="1">
        <w:r w:rsidRPr="00536324">
          <w:rPr>
            <w:rFonts w:ascii="Malgun Gothic" w:eastAsia="Malgun Gothic" w:hAnsi="Malgun Gothic" w:cs="Arial"/>
            <w:sz w:val="24"/>
            <w:szCs w:val="24"/>
            <w:lang w:eastAsia="en-GB"/>
          </w:rPr>
          <w:t>s</w:t>
        </w:r>
      </w:hyperlink>
    </w:p>
    <w:p w:rsidR="00536324" w:rsidRPr="00536324" w:rsidRDefault="00536324" w:rsidP="00536324">
      <w:pPr>
        <w:numPr>
          <w:ilvl w:val="0"/>
          <w:numId w:val="4"/>
        </w:numPr>
        <w:spacing w:before="100" w:beforeAutospacing="1" w:after="120"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depression</w:t>
      </w:r>
    </w:p>
    <w:p w:rsidR="00536324" w:rsidRPr="00536324" w:rsidRDefault="00536324" w:rsidP="00536324">
      <w:pPr>
        <w:numPr>
          <w:ilvl w:val="0"/>
          <w:numId w:val="4"/>
        </w:numPr>
        <w:spacing w:before="100" w:beforeAutospacing="1" w:after="120"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coping with chronic health issues</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Whether a humanistic approach fits your needs can depend on what you want to get out of therapy. Humanistic therapies typically don’t make diagnosis a priority and may not work toward specific treatment goals.</w:t>
      </w:r>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It’s not always easy to find the right therapist. When looking for a humanistic therapist, start by considering what you’d like to work on. This can be a specific issue or a more abstract concept.</w:t>
      </w:r>
    </w:p>
    <w:p w:rsid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Also think about any traits you’d like in a therapist. Would you prefer to work with a therapist of your own gender? The therapist-client bond is particularly important in humanistic therapy, so you’ll want to make sure the therapist is one you’ll feel comfortable with.</w:t>
      </w:r>
    </w:p>
    <w:p w:rsidR="00536324" w:rsidRPr="00536324" w:rsidRDefault="00536324" w:rsidP="00536324">
      <w:pPr>
        <w:spacing w:before="375" w:after="375" w:line="276" w:lineRule="auto"/>
        <w:rPr>
          <w:rFonts w:ascii="Malgun Gothic" w:eastAsia="Malgun Gothic" w:hAnsi="Malgun Gothic" w:cs="Arial"/>
          <w:sz w:val="24"/>
          <w:szCs w:val="24"/>
          <w:lang w:eastAsia="en-GB"/>
        </w:rPr>
      </w:pPr>
      <w:bookmarkStart w:id="3" w:name="_GoBack"/>
      <w:bookmarkEnd w:id="3"/>
    </w:p>
    <w:p w:rsidR="00536324" w:rsidRPr="00536324" w:rsidRDefault="00536324" w:rsidP="00536324">
      <w:pPr>
        <w:spacing w:before="675" w:after="225" w:line="276" w:lineRule="auto"/>
        <w:outlineLvl w:val="1"/>
        <w:rPr>
          <w:rFonts w:ascii="Malgun Gothic" w:eastAsia="Malgun Gothic" w:hAnsi="Malgun Gothic" w:cs="Arial"/>
          <w:b/>
          <w:bCs/>
          <w:sz w:val="24"/>
          <w:szCs w:val="24"/>
          <w:lang w:eastAsia="en-GB"/>
        </w:rPr>
      </w:pPr>
      <w:bookmarkStart w:id="4" w:name="takeaway"/>
      <w:r w:rsidRPr="00536324">
        <w:rPr>
          <w:rFonts w:ascii="Malgun Gothic" w:eastAsia="Malgun Gothic" w:hAnsi="Malgun Gothic" w:cs="Arial"/>
          <w:b/>
          <w:bCs/>
          <w:sz w:val="24"/>
          <w:szCs w:val="24"/>
          <w:lang w:eastAsia="en-GB"/>
        </w:rPr>
        <w:lastRenderedPageBreak/>
        <w:t>The bottom line</w:t>
      </w:r>
      <w:bookmarkEnd w:id="4"/>
    </w:p>
    <w:p w:rsidR="00536324" w:rsidRPr="00536324" w:rsidRDefault="00536324" w:rsidP="00536324">
      <w:pPr>
        <w:spacing w:before="375" w:after="375" w:line="276" w:lineRule="auto"/>
        <w:rPr>
          <w:rFonts w:ascii="Malgun Gothic" w:eastAsia="Malgun Gothic" w:hAnsi="Malgun Gothic" w:cs="Arial"/>
          <w:sz w:val="24"/>
          <w:szCs w:val="24"/>
          <w:lang w:eastAsia="en-GB"/>
        </w:rPr>
      </w:pPr>
      <w:r w:rsidRPr="00536324">
        <w:rPr>
          <w:rFonts w:ascii="Malgun Gothic" w:eastAsia="Malgun Gothic" w:hAnsi="Malgun Gothic" w:cs="Arial"/>
          <w:sz w:val="24"/>
          <w:szCs w:val="24"/>
          <w:lang w:eastAsia="en-GB"/>
        </w:rPr>
        <w:t xml:space="preserve">Humanistic therapy is a type of mental health treatment that centres </w:t>
      </w:r>
      <w:proofErr w:type="gramStart"/>
      <w:r w:rsidRPr="00536324">
        <w:rPr>
          <w:rFonts w:ascii="Malgun Gothic" w:eastAsia="Malgun Gothic" w:hAnsi="Malgun Gothic" w:cs="Arial"/>
          <w:sz w:val="24"/>
          <w:szCs w:val="24"/>
          <w:lang w:eastAsia="en-GB"/>
        </w:rPr>
        <w:t>around</w:t>
      </w:r>
      <w:proofErr w:type="gramEnd"/>
      <w:r w:rsidRPr="00536324">
        <w:rPr>
          <w:rFonts w:ascii="Malgun Gothic" w:eastAsia="Malgun Gothic" w:hAnsi="Malgun Gothic" w:cs="Arial"/>
          <w:sz w:val="24"/>
          <w:szCs w:val="24"/>
          <w:lang w:eastAsia="en-GB"/>
        </w:rPr>
        <w:t xml:space="preserve"> your unique experience and perspective. Humanistic therapists offer empathy, genuine concern for you and your experience, and unconditional positive regard.</w:t>
      </w:r>
    </w:p>
    <w:p w:rsidR="00FB3284" w:rsidRPr="00536324" w:rsidRDefault="00536324" w:rsidP="00536324">
      <w:pPr>
        <w:spacing w:line="276" w:lineRule="auto"/>
        <w:rPr>
          <w:rFonts w:ascii="Malgun Gothic" w:eastAsia="Malgun Gothic" w:hAnsi="Malgun Gothic"/>
          <w:sz w:val="24"/>
          <w:szCs w:val="24"/>
        </w:rPr>
      </w:pPr>
    </w:p>
    <w:sectPr w:rsidR="00FB3284" w:rsidRPr="00536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03253"/>
    <w:multiLevelType w:val="multilevel"/>
    <w:tmpl w:val="AB26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96742"/>
    <w:multiLevelType w:val="multilevel"/>
    <w:tmpl w:val="2B1E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431FF"/>
    <w:multiLevelType w:val="multilevel"/>
    <w:tmpl w:val="A21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96BEA"/>
    <w:multiLevelType w:val="multilevel"/>
    <w:tmpl w:val="956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24"/>
    <w:rsid w:val="00536324"/>
    <w:rsid w:val="00641084"/>
    <w:rsid w:val="00976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D19A"/>
  <w15:chartTrackingRefBased/>
  <w15:docId w15:val="{EF534BE0-A85C-4311-B1BC-F9C4933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63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3632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3632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53632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32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3632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3632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53632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536324"/>
    <w:rPr>
      <w:color w:val="0000FF"/>
      <w:u w:val="single"/>
    </w:rPr>
  </w:style>
  <w:style w:type="paragraph" w:styleId="NormalWeb">
    <w:name w:val="Normal (Web)"/>
    <w:basedOn w:val="Normal"/>
    <w:uiPriority w:val="99"/>
    <w:semiHidden/>
    <w:unhideWhenUsed/>
    <w:rsid w:val="005363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1huyk6v">
    <w:name w:val="css-1huyk6v"/>
    <w:basedOn w:val="DefaultParagraphFont"/>
    <w:rsid w:val="00536324"/>
  </w:style>
  <w:style w:type="character" w:styleId="Strong">
    <w:name w:val="Strong"/>
    <w:basedOn w:val="DefaultParagraphFont"/>
    <w:uiPriority w:val="22"/>
    <w:qFormat/>
    <w:rsid w:val="00536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027360">
      <w:bodyDiv w:val="1"/>
      <w:marLeft w:val="0"/>
      <w:marRight w:val="0"/>
      <w:marTop w:val="0"/>
      <w:marBottom w:val="0"/>
      <w:divBdr>
        <w:top w:val="none" w:sz="0" w:space="0" w:color="auto"/>
        <w:left w:val="none" w:sz="0" w:space="0" w:color="auto"/>
        <w:bottom w:val="none" w:sz="0" w:space="0" w:color="auto"/>
        <w:right w:val="none" w:sz="0" w:space="0" w:color="auto"/>
      </w:divBdr>
      <w:divsChild>
        <w:div w:id="2009943272">
          <w:marLeft w:val="0"/>
          <w:marRight w:val="0"/>
          <w:marTop w:val="0"/>
          <w:marBottom w:val="0"/>
          <w:divBdr>
            <w:top w:val="none" w:sz="0" w:space="0" w:color="auto"/>
            <w:left w:val="none" w:sz="0" w:space="0" w:color="auto"/>
            <w:bottom w:val="none" w:sz="0" w:space="0" w:color="auto"/>
            <w:right w:val="none" w:sz="0" w:space="0" w:color="auto"/>
          </w:divBdr>
          <w:divsChild>
            <w:div w:id="1977177983">
              <w:marLeft w:val="0"/>
              <w:marRight w:val="0"/>
              <w:marTop w:val="0"/>
              <w:marBottom w:val="0"/>
              <w:divBdr>
                <w:top w:val="none" w:sz="0" w:space="0" w:color="auto"/>
                <w:left w:val="none" w:sz="0" w:space="0" w:color="auto"/>
                <w:bottom w:val="none" w:sz="0" w:space="0" w:color="auto"/>
                <w:right w:val="none" w:sz="0" w:space="0" w:color="auto"/>
              </w:divBdr>
            </w:div>
            <w:div w:id="218905446">
              <w:marLeft w:val="0"/>
              <w:marRight w:val="0"/>
              <w:marTop w:val="0"/>
              <w:marBottom w:val="0"/>
              <w:divBdr>
                <w:top w:val="none" w:sz="0" w:space="0" w:color="auto"/>
                <w:left w:val="none" w:sz="0" w:space="0" w:color="auto"/>
                <w:bottom w:val="none" w:sz="0" w:space="0" w:color="auto"/>
                <w:right w:val="none" w:sz="0" w:space="0" w:color="auto"/>
              </w:divBdr>
              <w:divsChild>
                <w:div w:id="1100218488">
                  <w:marLeft w:val="0"/>
                  <w:marRight w:val="0"/>
                  <w:marTop w:val="0"/>
                  <w:marBottom w:val="0"/>
                  <w:divBdr>
                    <w:top w:val="none" w:sz="0" w:space="0" w:color="auto"/>
                    <w:left w:val="none" w:sz="0" w:space="0" w:color="auto"/>
                    <w:bottom w:val="none" w:sz="0" w:space="0" w:color="auto"/>
                    <w:right w:val="none" w:sz="0" w:space="0" w:color="auto"/>
                  </w:divBdr>
                </w:div>
              </w:divsChild>
            </w:div>
            <w:div w:id="1285189559">
              <w:marLeft w:val="0"/>
              <w:marRight w:val="0"/>
              <w:marTop w:val="0"/>
              <w:marBottom w:val="0"/>
              <w:divBdr>
                <w:top w:val="none" w:sz="0" w:space="0" w:color="auto"/>
                <w:left w:val="none" w:sz="0" w:space="0" w:color="auto"/>
                <w:bottom w:val="none" w:sz="0" w:space="0" w:color="auto"/>
                <w:right w:val="none" w:sz="0" w:space="0" w:color="auto"/>
              </w:divBdr>
              <w:divsChild>
                <w:div w:id="1663965591">
                  <w:marLeft w:val="0"/>
                  <w:marRight w:val="0"/>
                  <w:marTop w:val="0"/>
                  <w:marBottom w:val="0"/>
                  <w:divBdr>
                    <w:top w:val="none" w:sz="0" w:space="0" w:color="auto"/>
                    <w:left w:val="none" w:sz="0" w:space="0" w:color="auto"/>
                    <w:bottom w:val="none" w:sz="0" w:space="0" w:color="auto"/>
                    <w:right w:val="none" w:sz="0" w:space="0" w:color="auto"/>
                  </w:divBdr>
                </w:div>
              </w:divsChild>
            </w:div>
            <w:div w:id="616911710">
              <w:marLeft w:val="0"/>
              <w:marRight w:val="0"/>
              <w:marTop w:val="0"/>
              <w:marBottom w:val="0"/>
              <w:divBdr>
                <w:top w:val="none" w:sz="0" w:space="0" w:color="auto"/>
                <w:left w:val="none" w:sz="0" w:space="0" w:color="auto"/>
                <w:bottom w:val="none" w:sz="0" w:space="0" w:color="auto"/>
                <w:right w:val="none" w:sz="0" w:space="0" w:color="auto"/>
              </w:divBdr>
              <w:divsChild>
                <w:div w:id="785123209">
                  <w:marLeft w:val="0"/>
                  <w:marRight w:val="0"/>
                  <w:marTop w:val="0"/>
                  <w:marBottom w:val="0"/>
                  <w:divBdr>
                    <w:top w:val="none" w:sz="0" w:space="0" w:color="auto"/>
                    <w:left w:val="none" w:sz="0" w:space="0" w:color="auto"/>
                    <w:bottom w:val="none" w:sz="0" w:space="0" w:color="auto"/>
                    <w:right w:val="none" w:sz="0" w:space="0" w:color="auto"/>
                  </w:divBdr>
                  <w:divsChild>
                    <w:div w:id="351223333">
                      <w:marLeft w:val="0"/>
                      <w:marRight w:val="0"/>
                      <w:marTop w:val="0"/>
                      <w:marBottom w:val="0"/>
                      <w:divBdr>
                        <w:top w:val="none" w:sz="0" w:space="0" w:color="auto"/>
                        <w:left w:val="none" w:sz="0" w:space="0" w:color="auto"/>
                        <w:bottom w:val="none" w:sz="0" w:space="0" w:color="auto"/>
                        <w:right w:val="none" w:sz="0" w:space="0" w:color="auto"/>
                      </w:divBdr>
                      <w:divsChild>
                        <w:div w:id="1543666113">
                          <w:marLeft w:val="0"/>
                          <w:marRight w:val="0"/>
                          <w:marTop w:val="0"/>
                          <w:marBottom w:val="0"/>
                          <w:divBdr>
                            <w:top w:val="none" w:sz="0" w:space="0" w:color="auto"/>
                            <w:left w:val="none" w:sz="0" w:space="0" w:color="auto"/>
                            <w:bottom w:val="none" w:sz="0" w:space="0" w:color="auto"/>
                            <w:right w:val="none" w:sz="0" w:space="0" w:color="auto"/>
                          </w:divBdr>
                          <w:divsChild>
                            <w:div w:id="813377223">
                              <w:marLeft w:val="0"/>
                              <w:marRight w:val="0"/>
                              <w:marTop w:val="0"/>
                              <w:marBottom w:val="0"/>
                              <w:divBdr>
                                <w:top w:val="none" w:sz="0" w:space="0" w:color="auto"/>
                                <w:left w:val="none" w:sz="0" w:space="0" w:color="auto"/>
                                <w:bottom w:val="none" w:sz="0" w:space="0" w:color="auto"/>
                                <w:right w:val="none" w:sz="0" w:space="0" w:color="auto"/>
                              </w:divBdr>
                            </w:div>
                            <w:div w:id="6105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44101">
              <w:marLeft w:val="0"/>
              <w:marRight w:val="0"/>
              <w:marTop w:val="0"/>
              <w:marBottom w:val="0"/>
              <w:divBdr>
                <w:top w:val="none" w:sz="0" w:space="0" w:color="auto"/>
                <w:left w:val="none" w:sz="0" w:space="0" w:color="auto"/>
                <w:bottom w:val="none" w:sz="0" w:space="0" w:color="auto"/>
                <w:right w:val="none" w:sz="0" w:space="0" w:color="auto"/>
              </w:divBdr>
              <w:divsChild>
                <w:div w:id="83770200">
                  <w:marLeft w:val="0"/>
                  <w:marRight w:val="0"/>
                  <w:marTop w:val="0"/>
                  <w:marBottom w:val="0"/>
                  <w:divBdr>
                    <w:top w:val="none" w:sz="0" w:space="0" w:color="auto"/>
                    <w:left w:val="none" w:sz="0" w:space="0" w:color="auto"/>
                    <w:bottom w:val="none" w:sz="0" w:space="0" w:color="auto"/>
                    <w:right w:val="none" w:sz="0" w:space="0" w:color="auto"/>
                  </w:divBdr>
                  <w:divsChild>
                    <w:div w:id="16312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96340">
              <w:marLeft w:val="0"/>
              <w:marRight w:val="0"/>
              <w:marTop w:val="0"/>
              <w:marBottom w:val="0"/>
              <w:divBdr>
                <w:top w:val="none" w:sz="0" w:space="0" w:color="auto"/>
                <w:left w:val="none" w:sz="0" w:space="0" w:color="auto"/>
                <w:bottom w:val="none" w:sz="0" w:space="0" w:color="auto"/>
                <w:right w:val="none" w:sz="0" w:space="0" w:color="auto"/>
              </w:divBdr>
              <w:divsChild>
                <w:div w:id="760222819">
                  <w:marLeft w:val="0"/>
                  <w:marRight w:val="0"/>
                  <w:marTop w:val="0"/>
                  <w:marBottom w:val="0"/>
                  <w:divBdr>
                    <w:top w:val="none" w:sz="0" w:space="0" w:color="auto"/>
                    <w:left w:val="none" w:sz="0" w:space="0" w:color="auto"/>
                    <w:bottom w:val="none" w:sz="0" w:space="0" w:color="auto"/>
                    <w:right w:val="none" w:sz="0" w:space="0" w:color="auto"/>
                  </w:divBdr>
                </w:div>
              </w:divsChild>
            </w:div>
            <w:div w:id="1640114026">
              <w:marLeft w:val="0"/>
              <w:marRight w:val="0"/>
              <w:marTop w:val="0"/>
              <w:marBottom w:val="0"/>
              <w:divBdr>
                <w:top w:val="none" w:sz="0" w:space="0" w:color="auto"/>
                <w:left w:val="none" w:sz="0" w:space="0" w:color="auto"/>
                <w:bottom w:val="none" w:sz="0" w:space="0" w:color="auto"/>
                <w:right w:val="none" w:sz="0" w:space="0" w:color="auto"/>
              </w:divBdr>
              <w:divsChild>
                <w:div w:id="622536731">
                  <w:marLeft w:val="0"/>
                  <w:marRight w:val="0"/>
                  <w:marTop w:val="0"/>
                  <w:marBottom w:val="0"/>
                  <w:divBdr>
                    <w:top w:val="none" w:sz="0" w:space="0" w:color="auto"/>
                    <w:left w:val="none" w:sz="0" w:space="0" w:color="auto"/>
                    <w:bottom w:val="none" w:sz="0" w:space="0" w:color="auto"/>
                    <w:right w:val="none" w:sz="0" w:space="0" w:color="auto"/>
                  </w:divBdr>
                </w:div>
              </w:divsChild>
            </w:div>
            <w:div w:id="1998730435">
              <w:marLeft w:val="0"/>
              <w:marRight w:val="0"/>
              <w:marTop w:val="0"/>
              <w:marBottom w:val="0"/>
              <w:divBdr>
                <w:top w:val="none" w:sz="0" w:space="0" w:color="auto"/>
                <w:left w:val="none" w:sz="0" w:space="0" w:color="auto"/>
                <w:bottom w:val="none" w:sz="0" w:space="0" w:color="auto"/>
                <w:right w:val="none" w:sz="0" w:space="0" w:color="auto"/>
              </w:divBdr>
              <w:divsChild>
                <w:div w:id="798567724">
                  <w:marLeft w:val="0"/>
                  <w:marRight w:val="0"/>
                  <w:marTop w:val="0"/>
                  <w:marBottom w:val="0"/>
                  <w:divBdr>
                    <w:top w:val="none" w:sz="0" w:space="0" w:color="auto"/>
                    <w:left w:val="none" w:sz="0" w:space="0" w:color="auto"/>
                    <w:bottom w:val="none" w:sz="0" w:space="0" w:color="auto"/>
                    <w:right w:val="none" w:sz="0" w:space="0" w:color="auto"/>
                  </w:divBdr>
                </w:div>
              </w:divsChild>
            </w:div>
            <w:div w:id="1772505226">
              <w:marLeft w:val="0"/>
              <w:marRight w:val="0"/>
              <w:marTop w:val="0"/>
              <w:marBottom w:val="0"/>
              <w:divBdr>
                <w:top w:val="none" w:sz="0" w:space="0" w:color="auto"/>
                <w:left w:val="none" w:sz="0" w:space="0" w:color="auto"/>
                <w:bottom w:val="none" w:sz="0" w:space="0" w:color="auto"/>
                <w:right w:val="none" w:sz="0" w:space="0" w:color="auto"/>
              </w:divBdr>
              <w:divsChild>
                <w:div w:id="85611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health/psychosis" TargetMode="External"/><Relationship Id="rId5" Type="http://schemas.openxmlformats.org/officeDocument/2006/relationships/hyperlink" Target="https://www.healthline.com/health/psychos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Williams</dc:creator>
  <cp:keywords/>
  <dc:description/>
  <cp:lastModifiedBy>Lynsey Williams</cp:lastModifiedBy>
  <cp:revision>1</cp:revision>
  <dcterms:created xsi:type="dcterms:W3CDTF">2020-02-25T14:04:00Z</dcterms:created>
  <dcterms:modified xsi:type="dcterms:W3CDTF">2020-02-25T14:13:00Z</dcterms:modified>
</cp:coreProperties>
</file>